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191B" w14:textId="0E7CA348" w:rsidR="001132E2" w:rsidRDefault="001132E2" w:rsidP="001132E2">
      <w:pPr>
        <w:spacing w:line="276" w:lineRule="auto"/>
        <w:rPr>
          <w:color w:val="156082" w:themeColor="accent1"/>
          <w:sz w:val="28"/>
          <w:szCs w:val="28"/>
        </w:rPr>
      </w:pPr>
      <w:r w:rsidRPr="001132E2">
        <w:rPr>
          <w:color w:val="156082" w:themeColor="accent1"/>
          <w:sz w:val="28"/>
          <w:szCs w:val="28"/>
        </w:rPr>
        <w:t>Les communautés de pratique</w:t>
      </w:r>
      <w:r>
        <w:rPr>
          <w:color w:val="156082" w:themeColor="accent1"/>
          <w:sz w:val="28"/>
          <w:szCs w:val="28"/>
        </w:rPr>
        <w:t xml:space="preserve"> en arts plastiques</w:t>
      </w:r>
    </w:p>
    <w:p w14:paraId="727F64BA" w14:textId="77777777" w:rsidR="001132E2" w:rsidRPr="001132E2" w:rsidRDefault="001132E2" w:rsidP="001132E2">
      <w:pPr>
        <w:spacing w:line="276" w:lineRule="auto"/>
        <w:rPr>
          <w:color w:val="156082" w:themeColor="accent1"/>
          <w:sz w:val="28"/>
          <w:szCs w:val="28"/>
        </w:rPr>
      </w:pPr>
    </w:p>
    <w:p w14:paraId="33B0FB40" w14:textId="434B48EE" w:rsidR="001132E2" w:rsidRDefault="001132E2" w:rsidP="001132E2">
      <w:pPr>
        <w:pStyle w:val="Corpsdetexte"/>
        <w:spacing w:line="276" w:lineRule="auto"/>
        <w:ind w:right="261"/>
        <w:jc w:val="both"/>
      </w:pPr>
      <w:r w:rsidRPr="006C7F5C">
        <w:rPr>
          <w:b/>
          <w:bCs/>
        </w:rPr>
        <w:t>Durée</w:t>
      </w:r>
      <w:r>
        <w:t xml:space="preserve"> : 12 à 18 heures sur une période </w:t>
      </w:r>
      <w:r w:rsidR="00183E6F">
        <w:t>d’environ</w:t>
      </w:r>
      <w:r>
        <w:t xml:space="preserve"> 12 semaines. Toutes les modalités peuvent être mobilisées (présentiel, distanciel synchrone ou asynchrone). Le temps de formation est sécable et la durée des</w:t>
      </w:r>
      <w:r>
        <w:rPr>
          <w:spacing w:val="-2"/>
        </w:rPr>
        <w:t xml:space="preserve"> </w:t>
      </w:r>
      <w:r>
        <w:t>réunions</w:t>
      </w:r>
      <w:r>
        <w:rPr>
          <w:spacing w:val="-2"/>
        </w:rPr>
        <w:t xml:space="preserve"> </w:t>
      </w:r>
      <w:r>
        <w:t>de travail est</w:t>
      </w:r>
      <w:r>
        <w:rPr>
          <w:spacing w:val="-2"/>
        </w:rPr>
        <w:t xml:space="preserve"> </w:t>
      </w:r>
      <w:r>
        <w:t>adaptée aux objectifs</w:t>
      </w:r>
      <w:r>
        <w:rPr>
          <w:spacing w:val="-2"/>
        </w:rPr>
        <w:t xml:space="preserve"> </w:t>
      </w:r>
      <w:r>
        <w:t>de chaque séance et</w:t>
      </w:r>
      <w:r>
        <w:rPr>
          <w:spacing w:val="-2"/>
        </w:rPr>
        <w:t xml:space="preserve"> </w:t>
      </w:r>
      <w:r>
        <w:t>aux disponibilités</w:t>
      </w:r>
      <w:r>
        <w:rPr>
          <w:spacing w:val="-2"/>
        </w:rPr>
        <w:t xml:space="preserve"> </w:t>
      </w:r>
      <w:r>
        <w:t>du collectif.</w:t>
      </w:r>
    </w:p>
    <w:p w14:paraId="530DD6AD" w14:textId="77777777" w:rsidR="00183E6F" w:rsidRDefault="00183E6F" w:rsidP="001132E2">
      <w:pPr>
        <w:pStyle w:val="Corpsdetexte"/>
        <w:spacing w:line="276" w:lineRule="auto"/>
        <w:ind w:right="248"/>
        <w:jc w:val="both"/>
        <w:rPr>
          <w:b/>
          <w:bCs/>
        </w:rPr>
      </w:pPr>
    </w:p>
    <w:p w14:paraId="27A382F2" w14:textId="3A39B627" w:rsidR="001132E2" w:rsidRDefault="001132E2" w:rsidP="001132E2">
      <w:pPr>
        <w:pStyle w:val="Corpsdetexte"/>
        <w:spacing w:line="276" w:lineRule="auto"/>
        <w:ind w:right="248"/>
        <w:jc w:val="both"/>
      </w:pPr>
      <w:r w:rsidRPr="006C7F5C">
        <w:rPr>
          <w:b/>
          <w:bCs/>
        </w:rPr>
        <w:t>Accompagnement</w:t>
      </w:r>
      <w:r>
        <w:rPr>
          <w:b/>
          <w:bCs/>
          <w:spacing w:val="-3"/>
        </w:rPr>
        <w:t> </w:t>
      </w:r>
      <w:r>
        <w:t>: un</w:t>
      </w:r>
      <w:r>
        <w:rPr>
          <w:spacing w:val="-5"/>
        </w:rPr>
        <w:t xml:space="preserve"> </w:t>
      </w:r>
      <w:r>
        <w:t>accompagnateur</w:t>
      </w:r>
      <w:r>
        <w:rPr>
          <w:spacing w:val="-6"/>
        </w:rPr>
        <w:t xml:space="preserve"> </w:t>
      </w:r>
      <w:r>
        <w:t>facilite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travail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cette communauté</w:t>
      </w:r>
      <w:r>
        <w:rPr>
          <w:spacing w:val="-4"/>
        </w:rPr>
        <w:t> </w:t>
      </w:r>
      <w:r>
        <w:t>: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fournit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cadre</w:t>
      </w:r>
      <w:r>
        <w:rPr>
          <w:spacing w:val="-3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 xml:space="preserve">que le collectif puisse problématiser, produire, observer, évaluer. Il conseille et fournit les outils nécessaires à </w:t>
      </w:r>
      <w:r>
        <w:rPr>
          <w:spacing w:val="-2"/>
        </w:rPr>
        <w:t>l’équipe,</w:t>
      </w:r>
      <w:r>
        <w:rPr>
          <w:spacing w:val="-6"/>
        </w:rPr>
        <w:t xml:space="preserve"> </w:t>
      </w:r>
      <w:r>
        <w:rPr>
          <w:spacing w:val="-2"/>
        </w:rPr>
        <w:t>au</w:t>
      </w:r>
      <w:r>
        <w:rPr>
          <w:spacing w:val="-5"/>
        </w:rPr>
        <w:t xml:space="preserve"> </w:t>
      </w:r>
      <w:r>
        <w:rPr>
          <w:spacing w:val="-2"/>
        </w:rPr>
        <w:t>moment</w:t>
      </w:r>
      <w:r>
        <w:rPr>
          <w:spacing w:val="-8"/>
        </w:rPr>
        <w:t xml:space="preserve"> </w:t>
      </w:r>
      <w:r>
        <w:rPr>
          <w:spacing w:val="-2"/>
        </w:rPr>
        <w:t>opportun.</w:t>
      </w:r>
      <w:r>
        <w:rPr>
          <w:spacing w:val="-6"/>
        </w:rPr>
        <w:t xml:space="preserve"> </w:t>
      </w:r>
      <w:r>
        <w:rPr>
          <w:spacing w:val="-2"/>
        </w:rPr>
        <w:t>Au</w:t>
      </w:r>
      <w:r>
        <w:rPr>
          <w:spacing w:val="-5"/>
        </w:rPr>
        <w:t xml:space="preserve"> </w:t>
      </w:r>
      <w:r>
        <w:rPr>
          <w:spacing w:val="-2"/>
        </w:rPr>
        <w:t>besoin,</w:t>
      </w:r>
      <w:r>
        <w:rPr>
          <w:spacing w:val="-8"/>
        </w:rPr>
        <w:t xml:space="preserve"> </w:t>
      </w:r>
      <w:r>
        <w:rPr>
          <w:spacing w:val="-2"/>
        </w:rPr>
        <w:t>il</w:t>
      </w:r>
      <w:r>
        <w:rPr>
          <w:spacing w:val="-5"/>
        </w:rPr>
        <w:t xml:space="preserve"> </w:t>
      </w:r>
      <w:r>
        <w:rPr>
          <w:spacing w:val="-2"/>
        </w:rPr>
        <w:t>doit</w:t>
      </w:r>
      <w:r>
        <w:rPr>
          <w:spacing w:val="-8"/>
        </w:rPr>
        <w:t xml:space="preserve"> </w:t>
      </w:r>
      <w:r>
        <w:rPr>
          <w:spacing w:val="-2"/>
        </w:rPr>
        <w:t>pouvoir</w:t>
      </w:r>
      <w:r>
        <w:rPr>
          <w:spacing w:val="-6"/>
        </w:rPr>
        <w:t xml:space="preserve"> </w:t>
      </w:r>
      <w:r>
        <w:rPr>
          <w:spacing w:val="-2"/>
        </w:rPr>
        <w:t>fournir des</w:t>
      </w:r>
      <w:r>
        <w:rPr>
          <w:spacing w:val="-6"/>
        </w:rPr>
        <w:t xml:space="preserve"> </w:t>
      </w:r>
      <w:r>
        <w:rPr>
          <w:spacing w:val="-2"/>
        </w:rPr>
        <w:t>apports</w:t>
      </w:r>
      <w:r>
        <w:rPr>
          <w:spacing w:val="-6"/>
        </w:rPr>
        <w:t xml:space="preserve"> </w:t>
      </w:r>
      <w:r>
        <w:rPr>
          <w:spacing w:val="-2"/>
        </w:rPr>
        <w:t>scientifiques</w:t>
      </w:r>
      <w:r>
        <w:rPr>
          <w:spacing w:val="-5"/>
        </w:rPr>
        <w:t xml:space="preserve"> </w:t>
      </w:r>
      <w:r>
        <w:rPr>
          <w:spacing w:val="-2"/>
        </w:rPr>
        <w:t>au</w:t>
      </w:r>
      <w:r>
        <w:rPr>
          <w:spacing w:val="-5"/>
        </w:rPr>
        <w:t xml:space="preserve"> </w:t>
      </w:r>
      <w:r>
        <w:rPr>
          <w:spacing w:val="-2"/>
        </w:rPr>
        <w:t>collectif. Le</w:t>
      </w:r>
      <w:r>
        <w:rPr>
          <w:spacing w:val="-3"/>
        </w:rPr>
        <w:t xml:space="preserve"> </w:t>
      </w:r>
      <w:r>
        <w:rPr>
          <w:spacing w:val="-2"/>
        </w:rPr>
        <w:t xml:space="preserve">suivi </w:t>
      </w:r>
      <w:r>
        <w:t xml:space="preserve">de la communauté est sous la responsabilité de l’inspection pédagogique régionale. L’accompagnateur </w:t>
      </w:r>
      <w:r w:rsidR="00183E6F">
        <w:t xml:space="preserve">peut </w:t>
      </w:r>
      <w:r>
        <w:t>se forme</w:t>
      </w:r>
      <w:r w:rsidR="00183E6F">
        <w:t>r</w:t>
      </w:r>
      <w:r>
        <w:t xml:space="preserve"> à l’accompagnement auprès de l’EAFC.</w:t>
      </w:r>
    </w:p>
    <w:p w14:paraId="11FD04AB" w14:textId="77777777" w:rsidR="00183E6F" w:rsidRDefault="00183E6F" w:rsidP="001132E2">
      <w:pPr>
        <w:pStyle w:val="Corpsdetexte"/>
        <w:spacing w:line="276" w:lineRule="auto"/>
        <w:ind w:right="248"/>
        <w:jc w:val="both"/>
      </w:pPr>
    </w:p>
    <w:p w14:paraId="46E33656" w14:textId="77777777" w:rsidR="001132E2" w:rsidRDefault="001132E2" w:rsidP="001132E2">
      <w:pPr>
        <w:pStyle w:val="Corpsdetexte"/>
        <w:spacing w:before="1" w:line="276" w:lineRule="auto"/>
        <w:ind w:right="254"/>
        <w:jc w:val="both"/>
      </w:pPr>
      <w:r w:rsidRPr="006C7F5C">
        <w:rPr>
          <w:b/>
          <w:bCs/>
        </w:rPr>
        <w:t>Calendrier</w:t>
      </w:r>
      <w:r>
        <w:t> : la formation commence quand le groupe se réunit pour</w:t>
      </w:r>
      <w:r>
        <w:rPr>
          <w:spacing w:val="-1"/>
        </w:rPr>
        <w:t xml:space="preserve"> </w:t>
      </w:r>
      <w:r>
        <w:t xml:space="preserve">la première fois. L’EAFC s’appuie sur le calendrier pour établir des ordres de mission (dont ceux de l’accompagnateur). Le collectif définit son </w:t>
      </w:r>
      <w:r>
        <w:rPr>
          <w:spacing w:val="-2"/>
        </w:rPr>
        <w:t>calendrier</w:t>
      </w:r>
      <w:r>
        <w:rPr>
          <w:spacing w:val="-6"/>
        </w:rPr>
        <w:t xml:space="preserve"> </w:t>
      </w:r>
      <w:r>
        <w:rPr>
          <w:spacing w:val="-2"/>
        </w:rPr>
        <w:t>avec</w:t>
      </w:r>
      <w:r>
        <w:rPr>
          <w:spacing w:val="-6"/>
        </w:rPr>
        <w:t xml:space="preserve"> </w:t>
      </w:r>
      <w:r>
        <w:rPr>
          <w:spacing w:val="-2"/>
        </w:rPr>
        <w:t>les</w:t>
      </w:r>
      <w:r>
        <w:rPr>
          <w:spacing w:val="-6"/>
        </w:rPr>
        <w:t xml:space="preserve"> </w:t>
      </w:r>
      <w:r>
        <w:rPr>
          <w:spacing w:val="-2"/>
        </w:rPr>
        <w:t>échéances</w:t>
      </w:r>
      <w:r>
        <w:rPr>
          <w:spacing w:val="-6"/>
        </w:rPr>
        <w:t xml:space="preserve"> </w:t>
      </w:r>
      <w:r>
        <w:rPr>
          <w:spacing w:val="-2"/>
        </w:rPr>
        <w:t>et les</w:t>
      </w:r>
      <w:r>
        <w:rPr>
          <w:spacing w:val="-6"/>
        </w:rPr>
        <w:t xml:space="preserve"> </w:t>
      </w:r>
      <w:r>
        <w:rPr>
          <w:spacing w:val="-2"/>
        </w:rPr>
        <w:t>modalités, en</w:t>
      </w:r>
      <w:r>
        <w:rPr>
          <w:spacing w:val="-4"/>
        </w:rPr>
        <w:t xml:space="preserve"> </w:t>
      </w:r>
      <w:r>
        <w:rPr>
          <w:spacing w:val="-2"/>
        </w:rPr>
        <w:t>précisant</w:t>
      </w:r>
      <w:r>
        <w:rPr>
          <w:spacing w:val="-8"/>
        </w:rPr>
        <w:t xml:space="preserve"> </w:t>
      </w:r>
      <w:r>
        <w:rPr>
          <w:spacing w:val="-2"/>
        </w:rPr>
        <w:t>les temps</w:t>
      </w:r>
      <w:r>
        <w:rPr>
          <w:spacing w:val="-6"/>
        </w:rPr>
        <w:t xml:space="preserve"> </w:t>
      </w:r>
      <w:r>
        <w:rPr>
          <w:spacing w:val="-2"/>
        </w:rPr>
        <w:t>d’accompagnement.</w:t>
      </w:r>
      <w:r>
        <w:rPr>
          <w:spacing w:val="-6"/>
        </w:rPr>
        <w:t xml:space="preserve"> </w:t>
      </w:r>
      <w:r>
        <w:rPr>
          <w:spacing w:val="-2"/>
        </w:rPr>
        <w:t xml:space="preserve">L’accompagnateur </w:t>
      </w:r>
      <w:r>
        <w:t>est</w:t>
      </w:r>
      <w:r>
        <w:rPr>
          <w:spacing w:val="-1"/>
        </w:rPr>
        <w:t xml:space="preserve"> </w:t>
      </w:r>
      <w:r>
        <w:t>rémunéré sur la base du calendrier fixé, en vacations, pour les</w:t>
      </w:r>
      <w:r>
        <w:rPr>
          <w:spacing w:val="-1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t>où il intervient.</w:t>
      </w:r>
    </w:p>
    <w:p w14:paraId="12A74B9B" w14:textId="77777777" w:rsidR="00183E6F" w:rsidRDefault="00183E6F" w:rsidP="001132E2">
      <w:pPr>
        <w:pStyle w:val="Corpsdetexte"/>
        <w:spacing w:before="1" w:line="276" w:lineRule="auto"/>
        <w:ind w:right="254"/>
        <w:jc w:val="both"/>
        <w:rPr>
          <w:b/>
          <w:bCs/>
        </w:rPr>
      </w:pPr>
    </w:p>
    <w:p w14:paraId="15A85278" w14:textId="32A8D95B" w:rsidR="001132E2" w:rsidRDefault="001132E2" w:rsidP="001132E2">
      <w:pPr>
        <w:pStyle w:val="Corpsdetexte"/>
        <w:spacing w:before="1" w:line="276" w:lineRule="auto"/>
        <w:ind w:right="254"/>
        <w:jc w:val="both"/>
      </w:pPr>
      <w:r w:rsidRPr="00E2256C">
        <w:rPr>
          <w:b/>
          <w:bCs/>
        </w:rPr>
        <w:t>Formulaire </w:t>
      </w:r>
      <w:r>
        <w:t xml:space="preserve">: complété par le coordonnateur PRAF : </w:t>
      </w:r>
      <w:hyperlink r:id="rId5" w:history="1">
        <w:r w:rsidRPr="006C48FF">
          <w:rPr>
            <w:rStyle w:val="Lienhypertexte"/>
          </w:rPr>
          <w:t>xavier.caire@ac-normandie.fr</w:t>
        </w:r>
      </w:hyperlink>
      <w:r>
        <w:t xml:space="preserve">. La mise en œuvre est progressive : </w:t>
      </w:r>
    </w:p>
    <w:p w14:paraId="7570752C" w14:textId="77777777" w:rsidR="001132E2" w:rsidRDefault="001132E2" w:rsidP="001132E2">
      <w:pPr>
        <w:pStyle w:val="Corpsdetexte"/>
        <w:spacing w:before="1" w:line="276" w:lineRule="auto"/>
        <w:ind w:right="254"/>
        <w:jc w:val="both"/>
      </w:pPr>
    </w:p>
    <w:p w14:paraId="764BFFEF" w14:textId="77777777" w:rsidR="001132E2" w:rsidRDefault="001132E2" w:rsidP="001132E2">
      <w:pPr>
        <w:pStyle w:val="Corpsdetexte"/>
        <w:numPr>
          <w:ilvl w:val="0"/>
          <w:numId w:val="1"/>
        </w:numPr>
        <w:spacing w:before="1" w:line="276" w:lineRule="auto"/>
        <w:ind w:right="254"/>
        <w:jc w:val="both"/>
      </w:pPr>
      <w:r>
        <w:t>Formulaire à compléter sur Orion (discipline, thématique, noms des participants, lieu [distanciel OK], dates et horaires de ce 1</w:t>
      </w:r>
      <w:r w:rsidRPr="00BC5C75">
        <w:rPr>
          <w:vertAlign w:val="superscript"/>
        </w:rPr>
        <w:t>er</w:t>
      </w:r>
      <w:r>
        <w:t> temps de travail -&gt; OM</w:t>
      </w:r>
    </w:p>
    <w:p w14:paraId="5CA663B1" w14:textId="6602A0B8" w:rsidR="001132E2" w:rsidRDefault="001132E2" w:rsidP="001132E2">
      <w:pPr>
        <w:pStyle w:val="Corpsdetexte"/>
        <w:numPr>
          <w:ilvl w:val="0"/>
          <w:numId w:val="1"/>
        </w:numPr>
        <w:spacing w:before="1" w:line="276" w:lineRule="auto"/>
        <w:ind w:right="254"/>
        <w:jc w:val="both"/>
      </w:pPr>
      <w:r>
        <w:t>Problématique, planning renseigné, informations sur temps d’observation -&gt; OM pour l’ensemble des temps de travail</w:t>
      </w:r>
    </w:p>
    <w:p w14:paraId="764B5E7B" w14:textId="77777777" w:rsidR="001132E2" w:rsidRDefault="001132E2" w:rsidP="001132E2">
      <w:pPr>
        <w:pStyle w:val="Corpsdetexte"/>
        <w:spacing w:before="1" w:line="276" w:lineRule="auto"/>
        <w:ind w:right="254"/>
        <w:jc w:val="both"/>
      </w:pPr>
    </w:p>
    <w:p w14:paraId="44748513" w14:textId="52EAD71B" w:rsidR="001132E2" w:rsidRDefault="001132E2" w:rsidP="001132E2">
      <w:pPr>
        <w:pStyle w:val="Corpsdetexte"/>
        <w:spacing w:before="1" w:line="276" w:lineRule="auto"/>
        <w:ind w:right="254"/>
        <w:jc w:val="both"/>
      </w:pPr>
      <w:r>
        <w:t xml:space="preserve">Référent AP à l’EAFC : </w:t>
      </w:r>
      <w:hyperlink r:id="rId6" w:history="1">
        <w:r w:rsidR="00183E6F" w:rsidRPr="004B79D5">
          <w:rPr>
            <w:rStyle w:val="Lienhypertexte"/>
          </w:rPr>
          <w:t>alexandra.lerouge@ac-normandie.fr</w:t>
        </w:r>
      </w:hyperlink>
      <w:r w:rsidR="00183E6F">
        <w:t xml:space="preserve"> </w:t>
      </w:r>
    </w:p>
    <w:p w14:paraId="4522156D" w14:textId="77777777" w:rsidR="001132E2" w:rsidRDefault="001132E2" w:rsidP="001132E2">
      <w:pPr>
        <w:pStyle w:val="Corpsdetexte"/>
        <w:rPr>
          <w:sz w:val="16"/>
        </w:rPr>
      </w:pPr>
    </w:p>
    <w:p w14:paraId="479CC32D" w14:textId="77777777" w:rsidR="001132E2" w:rsidRDefault="001132E2" w:rsidP="001132E2">
      <w:pPr>
        <w:pStyle w:val="Corpsdetexte"/>
        <w:spacing w:line="276" w:lineRule="auto"/>
        <w:ind w:left="100" w:right="261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002A1D2" wp14:editId="6006EA40">
            <wp:simplePos x="0" y="0"/>
            <wp:positionH relativeFrom="page">
              <wp:posOffset>577850</wp:posOffset>
            </wp:positionH>
            <wp:positionV relativeFrom="paragraph">
              <wp:posOffset>213995</wp:posOffset>
            </wp:positionV>
            <wp:extent cx="6286500" cy="1102360"/>
            <wp:effectExtent l="0" t="0" r="0" b="2540"/>
            <wp:wrapTopAndBottom/>
            <wp:docPr id="5" name="image3.jpeg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Une image contenant texte, Police, ligne, nombre&#10;&#10;Description générée automatique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86140" w14:textId="77777777" w:rsidR="001132E2" w:rsidRDefault="001132E2" w:rsidP="001132E2">
      <w:pPr>
        <w:spacing w:line="276" w:lineRule="auto"/>
      </w:pPr>
    </w:p>
    <w:p w14:paraId="4AB7AE2A" w14:textId="77777777" w:rsidR="001132E2" w:rsidRDefault="001132E2" w:rsidP="001132E2">
      <w:pPr>
        <w:spacing w:line="276" w:lineRule="auto"/>
      </w:pPr>
    </w:p>
    <w:p w14:paraId="0A2B22CA" w14:textId="77777777" w:rsidR="00E63174" w:rsidRDefault="00E63174"/>
    <w:sectPr w:rsidR="00E63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A42CB"/>
    <w:multiLevelType w:val="hybridMultilevel"/>
    <w:tmpl w:val="06CE7FE4"/>
    <w:lvl w:ilvl="0" w:tplc="FADA2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42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E2"/>
    <w:rsid w:val="001132E2"/>
    <w:rsid w:val="00183E6F"/>
    <w:rsid w:val="00257739"/>
    <w:rsid w:val="003D7BEC"/>
    <w:rsid w:val="00547243"/>
    <w:rsid w:val="005B2038"/>
    <w:rsid w:val="0082067A"/>
    <w:rsid w:val="008B7F45"/>
    <w:rsid w:val="009B47F9"/>
    <w:rsid w:val="00A3031C"/>
    <w:rsid w:val="00B25B46"/>
    <w:rsid w:val="00D74B75"/>
    <w:rsid w:val="00DB6FA9"/>
    <w:rsid w:val="00E63174"/>
    <w:rsid w:val="00F5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DEE7"/>
  <w15:chartTrackingRefBased/>
  <w15:docId w15:val="{F326DBF2-583C-C244-9CBB-3C7F6A14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E2"/>
  </w:style>
  <w:style w:type="paragraph" w:styleId="Titre1">
    <w:name w:val="heading 1"/>
    <w:basedOn w:val="Normal"/>
    <w:next w:val="Normal"/>
    <w:link w:val="Titre1Car"/>
    <w:uiPriority w:val="9"/>
    <w:qFormat/>
    <w:rsid w:val="00113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3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3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3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3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32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32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32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32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ptos">
    <w:name w:val="Aptos"/>
    <w:basedOn w:val="Normal"/>
    <w:uiPriority w:val="1"/>
    <w:qFormat/>
    <w:rsid w:val="003D7BEC"/>
    <w:pPr>
      <w:widowControl w:val="0"/>
      <w:autoSpaceDE w:val="0"/>
      <w:autoSpaceDN w:val="0"/>
      <w:ind w:left="366"/>
    </w:pPr>
    <w:rPr>
      <w:rFonts w:eastAsia="Arial" w:cs="Arial"/>
      <w:kern w:val="0"/>
      <w:szCs w:val="22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113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3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3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32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32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32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32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32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32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32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3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32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3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32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32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32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32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3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32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32E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132E2"/>
    <w:rPr>
      <w:color w:val="467886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1132E2"/>
    <w:pPr>
      <w:widowControl w:val="0"/>
      <w:autoSpaceDE w:val="0"/>
      <w:autoSpaceDN w:val="0"/>
    </w:pPr>
    <w:rPr>
      <w:rFonts w:ascii="Calibri" w:eastAsia="Calibri" w:hAnsi="Calibri" w:cs="Calibri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1132E2"/>
    <w:rPr>
      <w:rFonts w:ascii="Calibri" w:eastAsia="Calibri" w:hAnsi="Calibri" w:cs="Calibri"/>
      <w:kern w:val="0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183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ra.lerouge@ac-normandie.fr" TargetMode="External"/><Relationship Id="rId5" Type="http://schemas.openxmlformats.org/officeDocument/2006/relationships/hyperlink" Target="mailto:xavier.caire@ac-normandie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Gautier-Lapouge</dc:creator>
  <cp:keywords/>
  <dc:description/>
  <cp:lastModifiedBy>Virginie MICHEL</cp:lastModifiedBy>
  <cp:revision>2</cp:revision>
  <dcterms:created xsi:type="dcterms:W3CDTF">2025-10-01T13:25:00Z</dcterms:created>
  <dcterms:modified xsi:type="dcterms:W3CDTF">2025-10-01T13:25:00Z</dcterms:modified>
</cp:coreProperties>
</file>