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1" w:type="dxa"/>
        <w:tblInd w:w="-147" w:type="dxa"/>
        <w:tblLook w:val="04A0" w:firstRow="1" w:lastRow="0" w:firstColumn="1" w:lastColumn="0" w:noHBand="0" w:noVBand="1"/>
      </w:tblPr>
      <w:tblGrid>
        <w:gridCol w:w="2811"/>
        <w:gridCol w:w="12640"/>
      </w:tblGrid>
      <w:tr w:rsidR="007E4466" w:rsidRPr="00672943" w:rsidTr="00070A86">
        <w:tc>
          <w:tcPr>
            <w:tcW w:w="15451" w:type="dxa"/>
            <w:gridSpan w:val="2"/>
            <w:vAlign w:val="center"/>
          </w:tcPr>
          <w:p w:rsidR="007E4466" w:rsidRPr="007E4466" w:rsidRDefault="007E4466" w:rsidP="007E4466">
            <w:pPr>
              <w:pStyle w:val="Default"/>
              <w:jc w:val="center"/>
              <w:rPr>
                <w:rFonts w:ascii="Avenir Next Condensed" w:hAnsi="Avenir Next Condensed"/>
                <w:color w:val="1F4E79" w:themeColor="accent5" w:themeShade="80"/>
                <w:szCs w:val="28"/>
              </w:rPr>
            </w:pPr>
            <w:r w:rsidRPr="00C32802">
              <w:rPr>
                <w:rFonts w:ascii="Avenir Next Condensed" w:hAnsi="Avenir Next Condensed"/>
                <w:bCs/>
                <w:noProof/>
                <w:color w:val="1F4E79" w:themeColor="accent5" w:themeShade="80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5D67A2B" wp14:editId="1019741A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-6350</wp:posOffset>
                  </wp:positionV>
                  <wp:extent cx="512445" cy="37592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 Condensed" w:hAnsi="Avenir Next Condensed"/>
                <w:color w:val="1F4E79" w:themeColor="accent5" w:themeShade="80"/>
                <w:szCs w:val="28"/>
              </w:rPr>
              <w:t xml:space="preserve">CYCLE </w:t>
            </w:r>
            <w:r w:rsidR="00C4526E">
              <w:rPr>
                <w:rFonts w:ascii="Avenir Next Condensed" w:hAnsi="Avenir Next Condensed"/>
                <w:color w:val="1F4E79" w:themeColor="accent5" w:themeShade="80"/>
                <w:szCs w:val="28"/>
              </w:rPr>
              <w:t>3</w:t>
            </w:r>
          </w:p>
          <w:p w:rsidR="007E4466" w:rsidRPr="00672943" w:rsidRDefault="007E4466" w:rsidP="002F0343">
            <w:pPr>
              <w:jc w:val="center"/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>ARTS PLASTIQUES</w:t>
            </w:r>
          </w:p>
        </w:tc>
      </w:tr>
      <w:tr w:rsidR="0017469B" w:rsidRPr="00672943" w:rsidTr="00070A86">
        <w:tc>
          <w:tcPr>
            <w:tcW w:w="2811" w:type="dxa"/>
          </w:tcPr>
          <w:p w:rsidR="0017469B" w:rsidRDefault="00576661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Projet d’enseignement</w:t>
            </w:r>
          </w:p>
        </w:tc>
        <w:tc>
          <w:tcPr>
            <w:tcW w:w="12640" w:type="dxa"/>
          </w:tcPr>
          <w:p w:rsidR="0017469B" w:rsidRPr="00672943" w:rsidRDefault="0017469B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  <w:tr w:rsidR="00486246" w:rsidRPr="00672943" w:rsidTr="00070A86">
        <w:tc>
          <w:tcPr>
            <w:tcW w:w="2811" w:type="dxa"/>
          </w:tcPr>
          <w:p w:rsidR="00486246" w:rsidRPr="00812EE2" w:rsidRDefault="007E4466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</w:pPr>
            <w:r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Élève</w:t>
            </w:r>
            <w:r w:rsidR="00486246" w:rsidRPr="00812EE2">
              <w:rPr>
                <w:rFonts w:ascii="Avenir Next Condensed" w:hAnsi="Avenir Next Condensed"/>
                <w:b/>
                <w:bCs/>
                <w:color w:val="1F4E79" w:themeColor="accent5" w:themeShade="80"/>
                <w:szCs w:val="28"/>
              </w:rPr>
              <w:t> (nom/prénom) :</w:t>
            </w:r>
          </w:p>
        </w:tc>
        <w:tc>
          <w:tcPr>
            <w:tcW w:w="12640" w:type="dxa"/>
          </w:tcPr>
          <w:p w:rsidR="00486246" w:rsidRPr="00672943" w:rsidRDefault="00486246" w:rsidP="002F0343">
            <w:pPr>
              <w:pStyle w:val="Default"/>
              <w:jc w:val="center"/>
              <w:rPr>
                <w:rFonts w:ascii="Avenir Next Condensed" w:hAnsi="Avenir Next Condensed"/>
                <w:b/>
                <w:bCs/>
                <w:color w:val="1F4E79" w:themeColor="accent5" w:themeShade="80"/>
                <w:sz w:val="22"/>
                <w:szCs w:val="28"/>
              </w:rPr>
            </w:pPr>
          </w:p>
        </w:tc>
      </w:tr>
    </w:tbl>
    <w:p w:rsidR="00F55BA1" w:rsidRPr="00486246" w:rsidRDefault="00F55BA1" w:rsidP="00B559A0">
      <w:pPr>
        <w:spacing w:line="276" w:lineRule="auto"/>
        <w:rPr>
          <w:rFonts w:cstheme="minorHAnsi"/>
          <w:b/>
          <w:color w:val="000000" w:themeColor="text1"/>
          <w:sz w:val="18"/>
          <w:szCs w:val="22"/>
        </w:rPr>
      </w:pPr>
    </w:p>
    <w:tbl>
      <w:tblPr>
        <w:tblStyle w:val="Grilledutableau"/>
        <w:tblW w:w="15588" w:type="dxa"/>
        <w:tblInd w:w="-147" w:type="dxa"/>
        <w:tblLook w:val="04A0" w:firstRow="1" w:lastRow="0" w:firstColumn="1" w:lastColumn="0" w:noHBand="0" w:noVBand="1"/>
      </w:tblPr>
      <w:tblGrid>
        <w:gridCol w:w="1061"/>
        <w:gridCol w:w="1613"/>
        <w:gridCol w:w="5120"/>
        <w:gridCol w:w="2408"/>
        <w:gridCol w:w="848"/>
        <w:gridCol w:w="683"/>
        <w:gridCol w:w="468"/>
        <w:gridCol w:w="559"/>
        <w:gridCol w:w="706"/>
        <w:gridCol w:w="1165"/>
        <w:gridCol w:w="957"/>
      </w:tblGrid>
      <w:tr w:rsidR="00070A86" w:rsidTr="00070A86">
        <w:trPr>
          <w:trHeight w:val="398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Compétences travaillées du programme</w:t>
            </w:r>
          </w:p>
        </w:tc>
        <w:tc>
          <w:tcPr>
            <w:tcW w:w="75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Éléments des compétences travaillées du programme principalement mobilisées par l’épreuve</w:t>
            </w:r>
          </w:p>
        </w:tc>
        <w:tc>
          <w:tcPr>
            <w:tcW w:w="3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8"/>
                <w:szCs w:val="18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Qualité et maîtrise des compétences, des savoir-faire, des connaissances mobilisés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Synthèses par composantes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48047A" w:rsidRDefault="00C32802" w:rsidP="00370B9E">
            <w:pPr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Note globale</w:t>
            </w:r>
          </w:p>
        </w:tc>
      </w:tr>
      <w:tr w:rsidR="00070A86" w:rsidTr="00FB0CEF">
        <w:trPr>
          <w:trHeight w:val="985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C32802" w:rsidRPr="00F55BA1" w:rsidRDefault="00C32802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D2530" w:rsidRDefault="00C32802" w:rsidP="00370B9E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802" w:rsidRPr="00F55BA1" w:rsidRDefault="00C32802" w:rsidP="00370B9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Non Observables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Insuffisantes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Suffisantes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>Satisfaisantes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2802" w:rsidRPr="00FB0CEF" w:rsidRDefault="00C32802" w:rsidP="00370B9E">
            <w:pPr>
              <w:ind w:left="113" w:right="113"/>
              <w:jc w:val="center"/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</w:pPr>
            <w:r w:rsidRPr="00FB0CEF">
              <w:rPr>
                <w:rFonts w:ascii="Avenir Next Condensed" w:hAnsi="Avenir Next Condensed" w:cstheme="minorHAnsi"/>
                <w:color w:val="1F4E79" w:themeColor="accent5" w:themeShade="80"/>
                <w:sz w:val="16"/>
                <w:szCs w:val="18"/>
              </w:rPr>
              <w:t xml:space="preserve">Très Bonnes </w:t>
            </w: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32802" w:rsidRPr="0058447B" w:rsidRDefault="00C32802" w:rsidP="00370B9E">
            <w:pPr>
              <w:ind w:left="113" w:right="113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A18CE" w:rsidTr="00EF1F6B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A18CE" w:rsidRPr="00F55BA1" w:rsidRDefault="00DA18CE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PLASTICIENNE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Expérimenter, produire, créer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Choisir, organiser et mobiliser des gestes, des outils et des matériaux en fonction des effets qu’ils produisent.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8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8CE" w:rsidRDefault="00DA18CE" w:rsidP="00F57FDC">
            <w:pPr>
              <w:spacing w:before="100" w:beforeAutospacing="1" w:after="100" w:afterAutospacing="1"/>
              <w:jc w:val="center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20</w:t>
            </w:r>
          </w:p>
        </w:tc>
      </w:tr>
      <w:tr w:rsidR="00DA18CE" w:rsidTr="00EF1F6B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Représenter le monde environnant ou donner forme à son imaginaire en explorant divers domaines (dessin, collage, modelage, sculpture, photographie, vidéo…).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EF1F6B">
        <w:trPr>
          <w:trHeight w:val="168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Rechercher une expression personnelle en s’éloignant des stéréotypes.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EF1F6B">
        <w:trPr>
          <w:trHeight w:val="201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Intégrer l’usage des outils informatiques de travail de l’image et de recherche d’information, au service de la pratique plastique.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4673FD">
        <w:trPr>
          <w:trHeight w:val="235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Mettre en œuvre un projet artistique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les principaux outils et compétences nécessaires à la réalisation d’un projet artistique.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4673FD">
        <w:trPr>
          <w:trHeight w:val="271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Se repérer dans les étapes de la réalisation d’une production plastique individuelle ou collective, anticiper les difficultés éventuelles.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4673FD">
        <w:trPr>
          <w:trHeight w:val="5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et assumer sa part de responsabilité dans un processus coopératif de création.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4673FD">
        <w:trPr>
          <w:trHeight w:val="147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Adapter son projet en fonction des contraintes de réalisation et de la prise en compte du spectateur.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3D4F7D">
        <w:trPr>
          <w:trHeight w:val="706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A18CE" w:rsidRPr="00F55BA1" w:rsidRDefault="00DA18CE" w:rsidP="00070A86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CULTURELLE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Décrire et interroger à l’aide d’un vocabulaire spécifique ses productions plastiques, celles de ses pairs et des œuvres d’art étudiées en classe.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070A86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</w:t>
            </w: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6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070A86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3D4F7D">
        <w:trPr>
          <w:trHeight w:val="573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070A86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Justifier des choix pour rendre compte du cheminement qui conduit de l’intention à la réalisation.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3D4F7D"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Formuler une expression juste de ses émotions, en prenant appui sur ses propres réalisations plastiques, celles des autres élèves et des œuvres d’art.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323B2A"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A18CE" w:rsidRPr="00F55BA1" w:rsidRDefault="00DA18CE" w:rsidP="00370B9E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  <w:bookmarkStart w:id="0" w:name="_GoBack" w:colFirst="7" w:colLast="7"/>
            <w:r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  <w:t>COMPOSANTE THÉROIQUE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E03E61" w:rsidRDefault="00DA18CE" w:rsidP="00370B9E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 w:rsidRPr="00E03E61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Repérer, pour les dépasser, certains a priori et stéréotypes culturels et artistiques.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18CE" w:rsidRPr="00C32802" w:rsidRDefault="00DA18CE" w:rsidP="00C32802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</w:pPr>
            <w:r w:rsidRPr="00C32802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8"/>
                <w:szCs w:val="22"/>
                <w:lang w:eastAsia="fr-FR"/>
              </w:rPr>
              <w:t>/6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bookmarkEnd w:id="0"/>
      <w:tr w:rsidR="00DA18CE" w:rsidTr="00323B2A">
        <w:trPr>
          <w:trHeight w:val="738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Pr="00E03E61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Identifier quelques caractéristiques qui inscrivent une œuvre d’art dans une aire géographique ou culturelle et dans un temps historique, contemporain, proche ou lointain.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DA18CE" w:rsidTr="00323B2A">
        <w:trPr>
          <w:trHeight w:val="564"/>
        </w:trPr>
        <w:tc>
          <w:tcPr>
            <w:tcW w:w="10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A18CE" w:rsidRPr="00F55BA1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Pr="00E03E61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Pr="0017469B" w:rsidRDefault="00DA18CE" w:rsidP="00370B9E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17469B"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  <w:t>Décrire des œuvres d’art, en proposer une compréhension personnelle argumentée.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8CE" w:rsidRDefault="00DA18CE" w:rsidP="00370B9E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</w:tr>
      <w:tr w:rsidR="0017469B" w:rsidRPr="00CC6AB7" w:rsidTr="0017469B">
        <w:trPr>
          <w:trHeight w:val="1180"/>
        </w:trPr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69B" w:rsidRDefault="0017469B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 xml:space="preserve">Argumentation élève : </w:t>
            </w:r>
          </w:p>
        </w:tc>
        <w:tc>
          <w:tcPr>
            <w:tcW w:w="7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469B" w:rsidRPr="00CC6AB7" w:rsidRDefault="0017469B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  <w:r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  <w:t>Appréciation professeur :</w:t>
            </w:r>
          </w:p>
        </w:tc>
      </w:tr>
    </w:tbl>
    <w:p w:rsidR="0076156B" w:rsidRPr="0017469B" w:rsidRDefault="0076156B" w:rsidP="00070A86">
      <w:pPr>
        <w:rPr>
          <w:rFonts w:ascii="Avenir Next Condensed" w:hAnsi="Avenir Next Condensed" w:cstheme="minorHAnsi"/>
          <w:color w:val="000000" w:themeColor="text1"/>
          <w:sz w:val="8"/>
          <w:szCs w:val="20"/>
        </w:rPr>
      </w:pPr>
    </w:p>
    <w:sectPr w:rsidR="0076156B" w:rsidRPr="0017469B" w:rsidSect="0017469B">
      <w:footerReference w:type="default" r:id="rId9"/>
      <w:pgSz w:w="16840" w:h="11900" w:orient="landscape"/>
      <w:pgMar w:top="420" w:right="1134" w:bottom="13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3A" w:rsidRDefault="0023453A" w:rsidP="00AF001C">
      <w:r>
        <w:separator/>
      </w:r>
    </w:p>
  </w:endnote>
  <w:endnote w:type="continuationSeparator" w:id="0">
    <w:p w:rsidR="0023453A" w:rsidRDefault="0023453A" w:rsidP="00AF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,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1C" w:rsidRPr="00DE59CE" w:rsidRDefault="00AF001C" w:rsidP="00EF2B0F">
    <w:pPr>
      <w:ind w:left="-426" w:right="-16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3A" w:rsidRDefault="0023453A" w:rsidP="00AF001C">
      <w:r>
        <w:separator/>
      </w:r>
    </w:p>
  </w:footnote>
  <w:footnote w:type="continuationSeparator" w:id="0">
    <w:p w:rsidR="0023453A" w:rsidRDefault="0023453A" w:rsidP="00AF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4EA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8790B"/>
    <w:multiLevelType w:val="hybridMultilevel"/>
    <w:tmpl w:val="ECDC3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9F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22524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E7D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E4D11"/>
    <w:multiLevelType w:val="multilevel"/>
    <w:tmpl w:val="ACE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164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764E08"/>
    <w:multiLevelType w:val="hybridMultilevel"/>
    <w:tmpl w:val="863A07B4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D141C"/>
    <w:multiLevelType w:val="hybridMultilevel"/>
    <w:tmpl w:val="6B5C060E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583A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E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32304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4A5D2E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641A3F"/>
    <w:multiLevelType w:val="hybridMultilevel"/>
    <w:tmpl w:val="236C42C0"/>
    <w:lvl w:ilvl="0" w:tplc="28AE2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851620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01F0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7078DB"/>
    <w:multiLevelType w:val="hybridMultilevel"/>
    <w:tmpl w:val="7C764EF8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F0A67"/>
    <w:multiLevelType w:val="multilevel"/>
    <w:tmpl w:val="5F5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BE623F"/>
    <w:multiLevelType w:val="hybridMultilevel"/>
    <w:tmpl w:val="A00C5B3C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472CF"/>
    <w:multiLevelType w:val="hybridMultilevel"/>
    <w:tmpl w:val="97CE5DBC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F4700"/>
    <w:multiLevelType w:val="hybridMultilevel"/>
    <w:tmpl w:val="42F4DA5C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393C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6320A6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FB5B78"/>
    <w:multiLevelType w:val="hybridMultilevel"/>
    <w:tmpl w:val="3D86B94E"/>
    <w:lvl w:ilvl="0" w:tplc="75BC22A2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525976"/>
    <w:multiLevelType w:val="hybridMultilevel"/>
    <w:tmpl w:val="AA4EE41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EC07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BD74BC"/>
    <w:multiLevelType w:val="multilevel"/>
    <w:tmpl w:val="137E0B0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860CE7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62039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1F3D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6240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250B9"/>
    <w:multiLevelType w:val="hybridMultilevel"/>
    <w:tmpl w:val="1DE4F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75304"/>
    <w:multiLevelType w:val="hybridMultilevel"/>
    <w:tmpl w:val="456C998A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CE5AC5"/>
    <w:multiLevelType w:val="multilevel"/>
    <w:tmpl w:val="038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95E6A"/>
    <w:multiLevelType w:val="hybridMultilevel"/>
    <w:tmpl w:val="C11AA52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F579A"/>
    <w:multiLevelType w:val="multilevel"/>
    <w:tmpl w:val="D62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A32F3"/>
    <w:multiLevelType w:val="multilevel"/>
    <w:tmpl w:val="8556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231C2"/>
    <w:multiLevelType w:val="hybridMultilevel"/>
    <w:tmpl w:val="1924F600"/>
    <w:lvl w:ilvl="0" w:tplc="2454E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5C48"/>
    <w:multiLevelType w:val="hybridMultilevel"/>
    <w:tmpl w:val="4A66A6A8"/>
    <w:lvl w:ilvl="0" w:tplc="2222C490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6FA1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E29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F473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761D16"/>
    <w:multiLevelType w:val="hybridMultilevel"/>
    <w:tmpl w:val="28A0C7F2"/>
    <w:lvl w:ilvl="0" w:tplc="AA24AD56">
      <w:start w:val="25"/>
      <w:numFmt w:val="bullet"/>
      <w:lvlText w:val=""/>
      <w:lvlJc w:val="left"/>
      <w:pPr>
        <w:ind w:left="360" w:hanging="360"/>
      </w:pPr>
      <w:rPr>
        <w:rFonts w:ascii="Symbol" w:eastAsia="Colonna MT" w:hAnsi="Symbol" w:cs="Colonna M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761886"/>
    <w:multiLevelType w:val="multilevel"/>
    <w:tmpl w:val="2716D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C9117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2247AD"/>
    <w:multiLevelType w:val="hybridMultilevel"/>
    <w:tmpl w:val="06900A70"/>
    <w:lvl w:ilvl="0" w:tplc="2454EC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466BD8"/>
    <w:multiLevelType w:val="multilevel"/>
    <w:tmpl w:val="BDB4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700C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2"/>
  </w:num>
  <w:num w:numId="3">
    <w:abstractNumId w:val="42"/>
  </w:num>
  <w:num w:numId="4">
    <w:abstractNumId w:val="23"/>
  </w:num>
  <w:num w:numId="5">
    <w:abstractNumId w:val="24"/>
  </w:num>
  <w:num w:numId="6">
    <w:abstractNumId w:val="13"/>
  </w:num>
  <w:num w:numId="7">
    <w:abstractNumId w:val="45"/>
  </w:num>
  <w:num w:numId="8">
    <w:abstractNumId w:val="43"/>
  </w:num>
  <w:num w:numId="9">
    <w:abstractNumId w:val="6"/>
  </w:num>
  <w:num w:numId="10">
    <w:abstractNumId w:val="18"/>
  </w:num>
  <w:num w:numId="11">
    <w:abstractNumId w:val="30"/>
  </w:num>
  <w:num w:numId="12">
    <w:abstractNumId w:val="8"/>
  </w:num>
  <w:num w:numId="13">
    <w:abstractNumId w:val="37"/>
  </w:num>
  <w:num w:numId="14">
    <w:abstractNumId w:val="7"/>
  </w:num>
  <w:num w:numId="15">
    <w:abstractNumId w:val="44"/>
  </w:num>
  <w:num w:numId="16">
    <w:abstractNumId w:val="28"/>
  </w:num>
  <w:num w:numId="17">
    <w:abstractNumId w:val="40"/>
  </w:num>
  <w:num w:numId="18">
    <w:abstractNumId w:val="15"/>
  </w:num>
  <w:num w:numId="19">
    <w:abstractNumId w:val="21"/>
  </w:num>
  <w:num w:numId="20">
    <w:abstractNumId w:val="1"/>
  </w:num>
  <w:num w:numId="21">
    <w:abstractNumId w:val="31"/>
  </w:num>
  <w:num w:numId="22">
    <w:abstractNumId w:val="47"/>
  </w:num>
  <w:num w:numId="23">
    <w:abstractNumId w:val="2"/>
  </w:num>
  <w:num w:numId="24">
    <w:abstractNumId w:val="41"/>
  </w:num>
  <w:num w:numId="25">
    <w:abstractNumId w:val="4"/>
  </w:num>
  <w:num w:numId="26">
    <w:abstractNumId w:val="10"/>
  </w:num>
  <w:num w:numId="27">
    <w:abstractNumId w:val="25"/>
  </w:num>
  <w:num w:numId="28">
    <w:abstractNumId w:val="12"/>
  </w:num>
  <w:num w:numId="29">
    <w:abstractNumId w:val="11"/>
  </w:num>
  <w:num w:numId="30">
    <w:abstractNumId w:val="14"/>
  </w:num>
  <w:num w:numId="31">
    <w:abstractNumId w:val="38"/>
  </w:num>
  <w:num w:numId="32">
    <w:abstractNumId w:val="16"/>
  </w:num>
  <w:num w:numId="33">
    <w:abstractNumId w:val="9"/>
  </w:num>
  <w:num w:numId="34">
    <w:abstractNumId w:val="46"/>
  </w:num>
  <w:num w:numId="35">
    <w:abstractNumId w:val="3"/>
  </w:num>
  <w:num w:numId="36">
    <w:abstractNumId w:val="0"/>
  </w:num>
  <w:num w:numId="37">
    <w:abstractNumId w:val="29"/>
  </w:num>
  <w:num w:numId="38">
    <w:abstractNumId w:val="27"/>
  </w:num>
  <w:num w:numId="39">
    <w:abstractNumId w:val="19"/>
  </w:num>
  <w:num w:numId="40">
    <w:abstractNumId w:val="39"/>
  </w:num>
  <w:num w:numId="41">
    <w:abstractNumId w:val="20"/>
  </w:num>
  <w:num w:numId="42">
    <w:abstractNumId w:val="22"/>
  </w:num>
  <w:num w:numId="43">
    <w:abstractNumId w:val="26"/>
  </w:num>
  <w:num w:numId="44">
    <w:abstractNumId w:val="36"/>
  </w:num>
  <w:num w:numId="45">
    <w:abstractNumId w:val="33"/>
  </w:num>
  <w:num w:numId="46">
    <w:abstractNumId w:val="35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8"/>
    <w:rsid w:val="00015BDD"/>
    <w:rsid w:val="000206D3"/>
    <w:rsid w:val="00021464"/>
    <w:rsid w:val="000269F2"/>
    <w:rsid w:val="00030B0A"/>
    <w:rsid w:val="00042218"/>
    <w:rsid w:val="00070A86"/>
    <w:rsid w:val="000806C2"/>
    <w:rsid w:val="00093240"/>
    <w:rsid w:val="000A1CE0"/>
    <w:rsid w:val="000A34FC"/>
    <w:rsid w:val="000C6686"/>
    <w:rsid w:val="000E7DF0"/>
    <w:rsid w:val="000F0C4D"/>
    <w:rsid w:val="00105846"/>
    <w:rsid w:val="0011291F"/>
    <w:rsid w:val="001172CB"/>
    <w:rsid w:val="00121B02"/>
    <w:rsid w:val="00126A33"/>
    <w:rsid w:val="0013575F"/>
    <w:rsid w:val="00153C3E"/>
    <w:rsid w:val="001630F7"/>
    <w:rsid w:val="0016382C"/>
    <w:rsid w:val="00167EB3"/>
    <w:rsid w:val="0017469B"/>
    <w:rsid w:val="001A491B"/>
    <w:rsid w:val="001B4085"/>
    <w:rsid w:val="001B7FFC"/>
    <w:rsid w:val="001C0CD0"/>
    <w:rsid w:val="001E40CB"/>
    <w:rsid w:val="001F7A15"/>
    <w:rsid w:val="00203E14"/>
    <w:rsid w:val="002174F7"/>
    <w:rsid w:val="00221DB1"/>
    <w:rsid w:val="0023453A"/>
    <w:rsid w:val="00237BB9"/>
    <w:rsid w:val="00240736"/>
    <w:rsid w:val="00242EAC"/>
    <w:rsid w:val="00243407"/>
    <w:rsid w:val="00253757"/>
    <w:rsid w:val="002838C2"/>
    <w:rsid w:val="002A66D9"/>
    <w:rsid w:val="002C7C60"/>
    <w:rsid w:val="002D3A97"/>
    <w:rsid w:val="002D4ADF"/>
    <w:rsid w:val="0032293B"/>
    <w:rsid w:val="00336EDA"/>
    <w:rsid w:val="003570AD"/>
    <w:rsid w:val="00370540"/>
    <w:rsid w:val="00370B9E"/>
    <w:rsid w:val="00380BCA"/>
    <w:rsid w:val="003E1547"/>
    <w:rsid w:val="00403495"/>
    <w:rsid w:val="00407BE4"/>
    <w:rsid w:val="004160F2"/>
    <w:rsid w:val="004165BE"/>
    <w:rsid w:val="00422F73"/>
    <w:rsid w:val="00425EF6"/>
    <w:rsid w:val="00431E7B"/>
    <w:rsid w:val="00436444"/>
    <w:rsid w:val="00440C3A"/>
    <w:rsid w:val="004566FC"/>
    <w:rsid w:val="00465370"/>
    <w:rsid w:val="0048047A"/>
    <w:rsid w:val="00484736"/>
    <w:rsid w:val="0048538E"/>
    <w:rsid w:val="00486246"/>
    <w:rsid w:val="00490865"/>
    <w:rsid w:val="00494935"/>
    <w:rsid w:val="004A2201"/>
    <w:rsid w:val="004B28D2"/>
    <w:rsid w:val="004D4FDB"/>
    <w:rsid w:val="005130E1"/>
    <w:rsid w:val="00540CE2"/>
    <w:rsid w:val="00562BC6"/>
    <w:rsid w:val="00576661"/>
    <w:rsid w:val="00584E83"/>
    <w:rsid w:val="00594D70"/>
    <w:rsid w:val="005A3DA8"/>
    <w:rsid w:val="005A58D6"/>
    <w:rsid w:val="00603297"/>
    <w:rsid w:val="00620594"/>
    <w:rsid w:val="00624B26"/>
    <w:rsid w:val="00642AFD"/>
    <w:rsid w:val="00650FB7"/>
    <w:rsid w:val="00651120"/>
    <w:rsid w:val="0066422A"/>
    <w:rsid w:val="00675920"/>
    <w:rsid w:val="0067775E"/>
    <w:rsid w:val="006975D4"/>
    <w:rsid w:val="006B6E9A"/>
    <w:rsid w:val="006C66AC"/>
    <w:rsid w:val="006F2B14"/>
    <w:rsid w:val="006F3A9C"/>
    <w:rsid w:val="007029A7"/>
    <w:rsid w:val="00703DC0"/>
    <w:rsid w:val="00715F92"/>
    <w:rsid w:val="0072532E"/>
    <w:rsid w:val="007259B2"/>
    <w:rsid w:val="007364E6"/>
    <w:rsid w:val="00741BC5"/>
    <w:rsid w:val="0074483D"/>
    <w:rsid w:val="0074732D"/>
    <w:rsid w:val="00751536"/>
    <w:rsid w:val="0076156B"/>
    <w:rsid w:val="007637F0"/>
    <w:rsid w:val="00775A83"/>
    <w:rsid w:val="007868B3"/>
    <w:rsid w:val="0079019E"/>
    <w:rsid w:val="0079519B"/>
    <w:rsid w:val="007A160F"/>
    <w:rsid w:val="007B6084"/>
    <w:rsid w:val="007C38C3"/>
    <w:rsid w:val="007E4466"/>
    <w:rsid w:val="00800031"/>
    <w:rsid w:val="00800E9F"/>
    <w:rsid w:val="00816085"/>
    <w:rsid w:val="00827D76"/>
    <w:rsid w:val="008362EF"/>
    <w:rsid w:val="00837482"/>
    <w:rsid w:val="008374A2"/>
    <w:rsid w:val="00841905"/>
    <w:rsid w:val="00852BAE"/>
    <w:rsid w:val="0088201F"/>
    <w:rsid w:val="008A0804"/>
    <w:rsid w:val="008B533A"/>
    <w:rsid w:val="008C05C9"/>
    <w:rsid w:val="008C7A56"/>
    <w:rsid w:val="008D785E"/>
    <w:rsid w:val="008E29D2"/>
    <w:rsid w:val="008E5042"/>
    <w:rsid w:val="009050F8"/>
    <w:rsid w:val="00910507"/>
    <w:rsid w:val="00926507"/>
    <w:rsid w:val="009331AE"/>
    <w:rsid w:val="009460E5"/>
    <w:rsid w:val="00952D2B"/>
    <w:rsid w:val="0096622D"/>
    <w:rsid w:val="009817DD"/>
    <w:rsid w:val="009C704E"/>
    <w:rsid w:val="009D03EE"/>
    <w:rsid w:val="009F2F79"/>
    <w:rsid w:val="009F70EF"/>
    <w:rsid w:val="00A006C6"/>
    <w:rsid w:val="00A00948"/>
    <w:rsid w:val="00A3042A"/>
    <w:rsid w:val="00A36FB3"/>
    <w:rsid w:val="00A4229F"/>
    <w:rsid w:val="00A452DE"/>
    <w:rsid w:val="00A56B75"/>
    <w:rsid w:val="00A57FFC"/>
    <w:rsid w:val="00A67E9C"/>
    <w:rsid w:val="00A91389"/>
    <w:rsid w:val="00A93FF5"/>
    <w:rsid w:val="00AB0076"/>
    <w:rsid w:val="00AB1411"/>
    <w:rsid w:val="00AB2222"/>
    <w:rsid w:val="00AB68C8"/>
    <w:rsid w:val="00AC39EC"/>
    <w:rsid w:val="00AD7595"/>
    <w:rsid w:val="00AF001C"/>
    <w:rsid w:val="00AF60BF"/>
    <w:rsid w:val="00B0341F"/>
    <w:rsid w:val="00B07436"/>
    <w:rsid w:val="00B119C4"/>
    <w:rsid w:val="00B24AFA"/>
    <w:rsid w:val="00B34BD8"/>
    <w:rsid w:val="00B42E21"/>
    <w:rsid w:val="00B469B0"/>
    <w:rsid w:val="00B516BF"/>
    <w:rsid w:val="00B559A0"/>
    <w:rsid w:val="00B56D66"/>
    <w:rsid w:val="00B81516"/>
    <w:rsid w:val="00B93F4D"/>
    <w:rsid w:val="00B96F12"/>
    <w:rsid w:val="00BC2006"/>
    <w:rsid w:val="00BC76C0"/>
    <w:rsid w:val="00C016AD"/>
    <w:rsid w:val="00C03531"/>
    <w:rsid w:val="00C0451F"/>
    <w:rsid w:val="00C0509F"/>
    <w:rsid w:val="00C11926"/>
    <w:rsid w:val="00C16A60"/>
    <w:rsid w:val="00C32802"/>
    <w:rsid w:val="00C34C5A"/>
    <w:rsid w:val="00C4526E"/>
    <w:rsid w:val="00C51BB4"/>
    <w:rsid w:val="00C54E07"/>
    <w:rsid w:val="00C55C90"/>
    <w:rsid w:val="00C57705"/>
    <w:rsid w:val="00C621C7"/>
    <w:rsid w:val="00C762A4"/>
    <w:rsid w:val="00C93284"/>
    <w:rsid w:val="00C96B40"/>
    <w:rsid w:val="00CB411F"/>
    <w:rsid w:val="00CC66BF"/>
    <w:rsid w:val="00CC6AB7"/>
    <w:rsid w:val="00CE1720"/>
    <w:rsid w:val="00CE1D96"/>
    <w:rsid w:val="00CE3A27"/>
    <w:rsid w:val="00CE4B3D"/>
    <w:rsid w:val="00CF10DB"/>
    <w:rsid w:val="00D15409"/>
    <w:rsid w:val="00D30C4D"/>
    <w:rsid w:val="00D3107F"/>
    <w:rsid w:val="00D352D6"/>
    <w:rsid w:val="00D42836"/>
    <w:rsid w:val="00D50F0E"/>
    <w:rsid w:val="00D55F1B"/>
    <w:rsid w:val="00D60FC3"/>
    <w:rsid w:val="00D74120"/>
    <w:rsid w:val="00D7536D"/>
    <w:rsid w:val="00D7696B"/>
    <w:rsid w:val="00D80F19"/>
    <w:rsid w:val="00D93B15"/>
    <w:rsid w:val="00D9518F"/>
    <w:rsid w:val="00D95A0D"/>
    <w:rsid w:val="00DA18CE"/>
    <w:rsid w:val="00DA1C44"/>
    <w:rsid w:val="00DE59CE"/>
    <w:rsid w:val="00E03E61"/>
    <w:rsid w:val="00E04B81"/>
    <w:rsid w:val="00E063F0"/>
    <w:rsid w:val="00E30319"/>
    <w:rsid w:val="00E376ED"/>
    <w:rsid w:val="00E548A0"/>
    <w:rsid w:val="00E6002A"/>
    <w:rsid w:val="00E656E7"/>
    <w:rsid w:val="00EA6F0C"/>
    <w:rsid w:val="00EB0C01"/>
    <w:rsid w:val="00EC71D3"/>
    <w:rsid w:val="00ED4A41"/>
    <w:rsid w:val="00EE1E81"/>
    <w:rsid w:val="00EE4342"/>
    <w:rsid w:val="00EE7DE6"/>
    <w:rsid w:val="00EF0638"/>
    <w:rsid w:val="00EF2B0F"/>
    <w:rsid w:val="00F02761"/>
    <w:rsid w:val="00F03FA0"/>
    <w:rsid w:val="00F046EA"/>
    <w:rsid w:val="00F30A6A"/>
    <w:rsid w:val="00F31535"/>
    <w:rsid w:val="00F41D3F"/>
    <w:rsid w:val="00F472EF"/>
    <w:rsid w:val="00F52525"/>
    <w:rsid w:val="00F55BA1"/>
    <w:rsid w:val="00F57FDC"/>
    <w:rsid w:val="00F62C4A"/>
    <w:rsid w:val="00F77583"/>
    <w:rsid w:val="00F92BC8"/>
    <w:rsid w:val="00F92F2C"/>
    <w:rsid w:val="00F95DF3"/>
    <w:rsid w:val="00FA4ED1"/>
    <w:rsid w:val="00FA504C"/>
    <w:rsid w:val="00FA5DE8"/>
    <w:rsid w:val="00FB0CEF"/>
    <w:rsid w:val="00FC33E4"/>
    <w:rsid w:val="00FD30B9"/>
    <w:rsid w:val="00FD41CF"/>
    <w:rsid w:val="00FF0652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69AE"/>
  <w15:chartTrackingRefBased/>
  <w15:docId w15:val="{066F4D87-4DA7-2248-AC25-C7ED3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0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07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74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DF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47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F472EF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472EF"/>
    <w:pPr>
      <w:spacing w:before="24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472EF"/>
    <w:pPr>
      <w:ind w:left="24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472EF"/>
    <w:pPr>
      <w:ind w:left="48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472EF"/>
    <w:pPr>
      <w:ind w:left="72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472EF"/>
    <w:pPr>
      <w:ind w:left="96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472EF"/>
    <w:pPr>
      <w:ind w:left="120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472EF"/>
    <w:pPr>
      <w:ind w:left="144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472EF"/>
    <w:pPr>
      <w:ind w:left="1680"/>
    </w:pPr>
    <w:rPr>
      <w:rFonts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472EF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205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240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001C"/>
  </w:style>
  <w:style w:type="paragraph" w:styleId="Pieddepage">
    <w:name w:val="footer"/>
    <w:basedOn w:val="Normal"/>
    <w:link w:val="PieddepageCar"/>
    <w:uiPriority w:val="99"/>
    <w:unhideWhenUsed/>
    <w:rsid w:val="00A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01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2B0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2B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2B0F"/>
    <w:rPr>
      <w:vertAlign w:val="superscript"/>
    </w:rPr>
  </w:style>
  <w:style w:type="paragraph" w:customStyle="1" w:styleId="Default">
    <w:name w:val="Default"/>
    <w:rsid w:val="004862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tionnonrsolue">
    <w:name w:val="Unresolved Mention"/>
    <w:basedOn w:val="Policepardfaut"/>
    <w:uiPriority w:val="99"/>
    <w:rsid w:val="007615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7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358BB9-C32C-EC4C-9F03-D0F4F159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VIEAUX</dc:creator>
  <cp:keywords/>
  <dc:description/>
  <cp:lastModifiedBy>Microsoft Office User</cp:lastModifiedBy>
  <cp:revision>4</cp:revision>
  <cp:lastPrinted>2023-06-25T09:17:00Z</cp:lastPrinted>
  <dcterms:created xsi:type="dcterms:W3CDTF">2024-03-21T20:14:00Z</dcterms:created>
  <dcterms:modified xsi:type="dcterms:W3CDTF">2024-03-21T20:16:00Z</dcterms:modified>
</cp:coreProperties>
</file>